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E6" w:rsidRDefault="000236E6" w:rsidP="000236E6">
      <w:pPr>
        <w:ind w:left="5040" w:firstLine="720"/>
      </w:pPr>
      <w:r>
        <w:rPr>
          <w:rFonts w:ascii="Papyrus" w:hAnsi="Papyrus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0DEC" wp14:editId="4548F1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326640" cy="1539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664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6E6" w:rsidRDefault="000236E6" w:rsidP="000236E6">
                            <w:r>
                              <w:drawing>
                                <wp:inline distT="0" distB="0" distL="0" distR="0" wp14:anchorId="14480CBB" wp14:editId="2B1D0F1E">
                                  <wp:extent cx="2146300" cy="144399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0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E0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9pt;width:183.2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" stroked="f">
                <v:path arrowok="t"/>
                <v:textbox>
                  <w:txbxContent>
                    <w:p w:rsidR="000236E6" w:rsidRDefault="000236E6" w:rsidP="000236E6">
                      <w:r>
                        <w:drawing>
                          <wp:inline distT="0" distB="0" distL="0" distR="0" wp14:anchorId="14480CBB" wp14:editId="2B1D0F1E">
                            <wp:extent cx="2146300" cy="144399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0" cy="144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6E6" w:rsidRDefault="000236E6" w:rsidP="000236E6">
      <w:pPr>
        <w:ind w:left="5040" w:firstLine="720"/>
      </w:pPr>
    </w:p>
    <w:p w:rsidR="000236E6" w:rsidRDefault="000236E6" w:rsidP="000236E6">
      <w:pPr>
        <w:ind w:left="5040" w:firstLine="720"/>
      </w:pPr>
    </w:p>
    <w:p w:rsidR="000236E6" w:rsidRDefault="000236E6" w:rsidP="000236E6">
      <w:pPr>
        <w:ind w:left="5040" w:firstLine="720"/>
      </w:pPr>
    </w:p>
    <w:p w:rsidR="000236E6" w:rsidRDefault="000236E6" w:rsidP="000236E6">
      <w:pPr>
        <w:ind w:left="5040" w:firstLine="720"/>
      </w:pPr>
    </w:p>
    <w:p w:rsidR="000236E6" w:rsidRDefault="000236E6" w:rsidP="000236E6">
      <w:pPr>
        <w:ind w:left="5040" w:firstLine="720"/>
        <w:jc w:val="center"/>
        <w:rPr>
          <w:rFonts w:ascii="Skia" w:hAnsi="Skia"/>
          <w:b/>
          <w:sz w:val="18"/>
        </w:rPr>
      </w:pPr>
    </w:p>
    <w:p w:rsidR="000236E6" w:rsidRDefault="000236E6" w:rsidP="000236E6">
      <w:pPr>
        <w:pStyle w:val="LetterDate"/>
        <w:widowControl/>
        <w:spacing w:before="0" w:after="0"/>
        <w:rPr>
          <w:rFonts w:ascii="Papyrus" w:hAnsi="Papyrus"/>
          <w:kern w:val="0"/>
          <w:sz w:val="18"/>
        </w:rPr>
      </w:pPr>
    </w:p>
    <w:p w:rsidR="000236E6" w:rsidRDefault="000236E6" w:rsidP="000236E6">
      <w:pPr>
        <w:pStyle w:val="LetterDate"/>
        <w:widowControl/>
        <w:spacing w:before="0" w:after="0"/>
        <w:rPr>
          <w:rFonts w:ascii="Papyrus" w:hAnsi="Papyrus"/>
          <w:kern w:val="0"/>
          <w:sz w:val="18"/>
        </w:rPr>
      </w:pPr>
    </w:p>
    <w:p w:rsidR="000236E6" w:rsidRDefault="000236E6" w:rsidP="000236E6">
      <w:pPr>
        <w:pStyle w:val="LetterDate"/>
        <w:widowControl/>
        <w:spacing w:before="0" w:after="0"/>
        <w:rPr>
          <w:rFonts w:ascii="Papyrus" w:hAnsi="Papyrus"/>
          <w:kern w:val="0"/>
          <w:sz w:val="18"/>
        </w:rPr>
      </w:pPr>
    </w:p>
    <w:p w:rsidR="00975927" w:rsidRDefault="00975927" w:rsidP="000236E6">
      <w:pPr>
        <w:pStyle w:val="LetterDate"/>
        <w:widowControl/>
        <w:spacing w:before="0" w:after="0"/>
        <w:rPr>
          <w:rFonts w:ascii="Arial" w:hAnsi="Arial"/>
          <w:b/>
          <w:kern w:val="0"/>
          <w:sz w:val="18"/>
        </w:rPr>
      </w:pPr>
    </w:p>
    <w:p w:rsidR="000236E6" w:rsidRDefault="000236E6" w:rsidP="000236E6">
      <w:pPr>
        <w:pStyle w:val="LetterDate"/>
        <w:widowControl/>
        <w:spacing w:before="0" w:after="0"/>
        <w:rPr>
          <w:rFonts w:ascii="Arial" w:hAnsi="Arial"/>
          <w:b/>
          <w:kern w:val="0"/>
          <w:sz w:val="18"/>
        </w:rPr>
      </w:pPr>
      <w:bookmarkStart w:id="0" w:name="_GoBack"/>
      <w:bookmarkEnd w:id="0"/>
      <w:r>
        <w:rPr>
          <w:rFonts w:ascii="Arial" w:hAnsi="Arial"/>
          <w:b/>
          <w:kern w:val="0"/>
          <w:sz w:val="18"/>
        </w:rPr>
        <w:t>Training And Education</w:t>
      </w:r>
    </w:p>
    <w:p w:rsidR="000236E6" w:rsidRPr="00DC2BCB" w:rsidRDefault="000236E6" w:rsidP="000236E6">
      <w:pPr>
        <w:ind w:firstLine="720"/>
        <w:rPr>
          <w:rFonts w:ascii="Arial" w:eastAsia="Times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D.M.A.,</w:t>
      </w:r>
      <w:r>
        <w:rPr>
          <w:rFonts w:ascii="Arial" w:hAnsi="Arial"/>
          <w:sz w:val="17"/>
          <w:szCs w:val="17"/>
        </w:rPr>
        <w:t xml:space="preserve"> Collaborative Piano</w:t>
      </w:r>
      <w:r w:rsidRPr="00DC2BCB">
        <w:rPr>
          <w:rFonts w:ascii="Arial" w:hAnsi="Arial"/>
          <w:sz w:val="17"/>
          <w:szCs w:val="17"/>
        </w:rPr>
        <w:t>, Margo Garrett, professor, University of Minnesota, 2004</w:t>
      </w:r>
    </w:p>
    <w:p w:rsidR="000236E6" w:rsidRPr="00DC2BCB" w:rsidRDefault="000236E6" w:rsidP="000236E6">
      <w:pPr>
        <w:ind w:left="720"/>
        <w:rPr>
          <w:rFonts w:ascii="Arial" w:eastAsia="Times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M.M.,</w:t>
      </w:r>
      <w:r w:rsidRPr="00DC2BCB"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Collaborative Piano</w:t>
      </w:r>
      <w:r w:rsidRPr="00DC2BCB">
        <w:rPr>
          <w:rFonts w:ascii="Arial" w:hAnsi="Arial"/>
          <w:sz w:val="17"/>
          <w:szCs w:val="17"/>
        </w:rPr>
        <w:t>, University of Minnesota, 2001</w:t>
      </w:r>
    </w:p>
    <w:p w:rsidR="000236E6" w:rsidRPr="00DC2BCB" w:rsidRDefault="000236E6" w:rsidP="000236E6">
      <w:pPr>
        <w:rPr>
          <w:rFonts w:ascii="Arial" w:hAnsi="Arial"/>
          <w:b/>
          <w:sz w:val="17"/>
          <w:szCs w:val="17"/>
        </w:rPr>
      </w:pPr>
      <w:r w:rsidRPr="00DC2BCB">
        <w:rPr>
          <w:rFonts w:ascii="Arial" w:hAnsi="Arial"/>
          <w:sz w:val="17"/>
          <w:szCs w:val="17"/>
        </w:rPr>
        <w:tab/>
      </w:r>
      <w:r w:rsidRPr="00DC2BCB">
        <w:rPr>
          <w:rFonts w:ascii="Arial" w:hAnsi="Arial"/>
          <w:b/>
          <w:sz w:val="17"/>
          <w:szCs w:val="17"/>
        </w:rPr>
        <w:t>B.A.,</w:t>
      </w:r>
      <w:r w:rsidRPr="00DC2BCB">
        <w:rPr>
          <w:rFonts w:ascii="Arial" w:hAnsi="Arial"/>
          <w:sz w:val="17"/>
          <w:szCs w:val="17"/>
        </w:rPr>
        <w:t xml:space="preserve"> Piano Performance, University of Minnesota, 1994</w:t>
      </w:r>
    </w:p>
    <w:p w:rsidR="000236E6" w:rsidRPr="00DC2BCB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Tanglewood Music Center</w:t>
      </w:r>
      <w:r w:rsidRPr="00DC2BCB">
        <w:rPr>
          <w:rFonts w:ascii="Arial" w:hAnsi="Arial"/>
          <w:sz w:val="17"/>
          <w:szCs w:val="17"/>
        </w:rPr>
        <w:t xml:space="preserve"> Fellow;</w:t>
      </w:r>
      <w:r w:rsidRPr="00DC2BCB">
        <w:rPr>
          <w:rFonts w:ascii="Arial" w:hAnsi="Arial"/>
          <w:b/>
          <w:sz w:val="17"/>
          <w:szCs w:val="17"/>
        </w:rPr>
        <w:t xml:space="preserve"> </w:t>
      </w:r>
      <w:r w:rsidRPr="00DC2BCB">
        <w:rPr>
          <w:rFonts w:ascii="Arial" w:hAnsi="Arial"/>
          <w:sz w:val="17"/>
          <w:szCs w:val="17"/>
        </w:rPr>
        <w:t>Lenox, Massachusetts, 2004</w:t>
      </w:r>
    </w:p>
    <w:p w:rsidR="000236E6" w:rsidRPr="00DC2BCB" w:rsidRDefault="000236E6" w:rsidP="000236E6">
      <w:pPr>
        <w:pStyle w:val="Heading2"/>
        <w:rPr>
          <w:sz w:val="17"/>
          <w:szCs w:val="17"/>
        </w:rPr>
      </w:pPr>
      <w:r w:rsidRPr="00DC2BCB">
        <w:rPr>
          <w:sz w:val="17"/>
          <w:szCs w:val="17"/>
        </w:rPr>
        <w:t>Highlight Performances</w:t>
      </w:r>
    </w:p>
    <w:p w:rsidR="000236E6" w:rsidRPr="00804E26" w:rsidRDefault="000236E6" w:rsidP="000236E6">
      <w:pPr>
        <w:ind w:left="720"/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 xml:space="preserve">La Maison </w:t>
      </w:r>
      <w:proofErr w:type="spellStart"/>
      <w:r>
        <w:rPr>
          <w:rFonts w:ascii="Arial" w:hAnsi="Arial"/>
          <w:b/>
          <w:sz w:val="17"/>
          <w:szCs w:val="17"/>
        </w:rPr>
        <w:t>Française</w:t>
      </w:r>
      <w:proofErr w:type="spellEnd"/>
      <w:r>
        <w:rPr>
          <w:rFonts w:ascii="Arial" w:hAnsi="Arial"/>
          <w:sz w:val="17"/>
          <w:szCs w:val="17"/>
        </w:rPr>
        <w:t xml:space="preserve">, February 2017. </w:t>
      </w:r>
      <w:proofErr w:type="spellStart"/>
      <w:r>
        <w:rPr>
          <w:rFonts w:ascii="Arial" w:hAnsi="Arial"/>
          <w:i/>
          <w:sz w:val="17"/>
          <w:szCs w:val="17"/>
        </w:rPr>
        <w:t>Durey</w:t>
      </w:r>
      <w:proofErr w:type="spellEnd"/>
      <w:r>
        <w:rPr>
          <w:rFonts w:ascii="Arial" w:hAnsi="Arial"/>
          <w:i/>
          <w:sz w:val="17"/>
          <w:szCs w:val="17"/>
        </w:rPr>
        <w:t xml:space="preserve"> Rediscovered</w:t>
      </w:r>
      <w:r>
        <w:rPr>
          <w:rFonts w:ascii="Arial" w:hAnsi="Arial"/>
          <w:sz w:val="17"/>
          <w:szCs w:val="17"/>
        </w:rPr>
        <w:t xml:space="preserve">. Premieres of four unpublished works by </w:t>
      </w:r>
      <w:r w:rsidRPr="00804E26">
        <w:rPr>
          <w:rFonts w:ascii="Arial" w:hAnsi="Arial"/>
          <w:i/>
          <w:sz w:val="17"/>
          <w:szCs w:val="17"/>
        </w:rPr>
        <w:t>Les Six</w:t>
      </w:r>
      <w:r>
        <w:rPr>
          <w:rFonts w:ascii="Arial" w:hAnsi="Arial"/>
          <w:sz w:val="17"/>
          <w:szCs w:val="17"/>
        </w:rPr>
        <w:t xml:space="preserve"> composer Louis </w:t>
      </w:r>
      <w:proofErr w:type="spellStart"/>
      <w:r>
        <w:rPr>
          <w:rFonts w:ascii="Arial" w:hAnsi="Arial"/>
          <w:sz w:val="17"/>
          <w:szCs w:val="17"/>
        </w:rPr>
        <w:t>Durey</w:t>
      </w:r>
      <w:proofErr w:type="spellEnd"/>
      <w:r>
        <w:rPr>
          <w:rFonts w:ascii="Arial" w:hAnsi="Arial"/>
          <w:sz w:val="17"/>
          <w:szCs w:val="17"/>
        </w:rPr>
        <w:t xml:space="preserve"> together with Jesse Blumberg, William Burden, and Sidney Outlaw.</w:t>
      </w:r>
    </w:p>
    <w:p w:rsidR="000236E6" w:rsidRPr="00DC2BCB" w:rsidRDefault="000236E6" w:rsidP="000236E6">
      <w:pPr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Brooklyn Historical Society</w:t>
      </w:r>
      <w:r w:rsidRPr="00DC2BCB">
        <w:rPr>
          <w:rFonts w:ascii="Arial" w:hAnsi="Arial"/>
          <w:sz w:val="17"/>
          <w:szCs w:val="17"/>
        </w:rPr>
        <w:t xml:space="preserve">, October 2013. For </w:t>
      </w:r>
      <w:r w:rsidRPr="00DC2BCB">
        <w:rPr>
          <w:rFonts w:ascii="Arial" w:hAnsi="Arial"/>
          <w:i/>
          <w:sz w:val="17"/>
          <w:szCs w:val="17"/>
        </w:rPr>
        <w:t>Britten in Song</w:t>
      </w:r>
      <w:r w:rsidRPr="00DC2BCB">
        <w:rPr>
          <w:rFonts w:ascii="Arial" w:hAnsi="Arial"/>
          <w:sz w:val="17"/>
          <w:szCs w:val="17"/>
        </w:rPr>
        <w:t xml:space="preserve">, partnered with Grammy Award nominees </w:t>
      </w:r>
      <w:r w:rsidRPr="00DC2BCB">
        <w:rPr>
          <w:rFonts w:ascii="Arial" w:hAnsi="Arial"/>
          <w:i/>
          <w:sz w:val="17"/>
          <w:szCs w:val="17"/>
        </w:rPr>
        <w:t>New York Polyphony</w:t>
      </w:r>
      <w:r w:rsidRPr="00DC2BCB">
        <w:rPr>
          <w:rFonts w:ascii="Arial" w:hAnsi="Arial"/>
          <w:sz w:val="17"/>
          <w:szCs w:val="17"/>
        </w:rPr>
        <w:t xml:space="preserve"> and </w:t>
      </w:r>
      <w:proofErr w:type="spellStart"/>
      <w:r w:rsidRPr="00DC2BCB">
        <w:rPr>
          <w:rFonts w:ascii="Arial" w:hAnsi="Arial"/>
          <w:sz w:val="17"/>
          <w:szCs w:val="17"/>
        </w:rPr>
        <w:t>Wigmore</w:t>
      </w:r>
      <w:proofErr w:type="spellEnd"/>
      <w:r w:rsidRPr="00DC2BCB">
        <w:rPr>
          <w:rFonts w:ascii="Arial" w:hAnsi="Arial"/>
          <w:sz w:val="17"/>
          <w:szCs w:val="17"/>
        </w:rPr>
        <w:t xml:space="preserve"> Hall Song Competition first prize-winner Martha </w:t>
      </w:r>
      <w:proofErr w:type="spellStart"/>
      <w:r w:rsidRPr="00DC2BCB">
        <w:rPr>
          <w:rFonts w:ascii="Arial" w:hAnsi="Arial"/>
          <w:sz w:val="17"/>
          <w:szCs w:val="17"/>
        </w:rPr>
        <w:t>Guth</w:t>
      </w:r>
      <w:proofErr w:type="spellEnd"/>
      <w:r w:rsidRPr="00DC2BCB">
        <w:rPr>
          <w:rFonts w:ascii="Arial" w:hAnsi="Arial"/>
          <w:sz w:val="17"/>
          <w:szCs w:val="17"/>
        </w:rPr>
        <w:t xml:space="preserve"> on this </w:t>
      </w:r>
      <w:r w:rsidRPr="00DC2BCB">
        <w:rPr>
          <w:rFonts w:ascii="Arial" w:hAnsi="Arial"/>
          <w:i/>
          <w:sz w:val="17"/>
          <w:szCs w:val="17"/>
        </w:rPr>
        <w:t xml:space="preserve">Five Boroughs Music </w:t>
      </w:r>
      <w:proofErr w:type="spellStart"/>
      <w:r w:rsidRPr="00DC2BCB">
        <w:rPr>
          <w:rFonts w:ascii="Arial" w:hAnsi="Arial"/>
          <w:i/>
          <w:sz w:val="17"/>
          <w:szCs w:val="17"/>
        </w:rPr>
        <w:t>Fesitval</w:t>
      </w:r>
      <w:proofErr w:type="spellEnd"/>
      <w:r w:rsidRPr="00DC2BCB">
        <w:rPr>
          <w:rFonts w:ascii="Arial" w:hAnsi="Arial"/>
          <w:sz w:val="17"/>
          <w:szCs w:val="17"/>
        </w:rPr>
        <w:t xml:space="preserve"> celebration of Britten’s centennial. </w:t>
      </w:r>
    </w:p>
    <w:p w:rsidR="000236E6" w:rsidRPr="00DC2BCB" w:rsidRDefault="000236E6" w:rsidP="000236E6">
      <w:pPr>
        <w:ind w:left="720"/>
        <w:rPr>
          <w:rFonts w:ascii="Arial" w:hAnsi="Arial"/>
          <w:i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 xml:space="preserve">WNYC’s Greene Space, </w:t>
      </w:r>
      <w:r w:rsidRPr="00DC2BCB">
        <w:rPr>
          <w:rFonts w:ascii="Arial" w:hAnsi="Arial"/>
          <w:sz w:val="17"/>
          <w:szCs w:val="17"/>
        </w:rPr>
        <w:t xml:space="preserve">Manhattan, December 2012, an American Opera Projects presentation of John Glover and Kelley Rourke’s one-act opera </w:t>
      </w:r>
      <w:r w:rsidRPr="00DC2BCB">
        <w:rPr>
          <w:rFonts w:ascii="Arial" w:hAnsi="Arial"/>
          <w:i/>
          <w:sz w:val="17"/>
          <w:szCs w:val="17"/>
        </w:rPr>
        <w:t>Our Basic Nature</w:t>
      </w:r>
      <w:r w:rsidRPr="00DC2BCB">
        <w:rPr>
          <w:rFonts w:ascii="Arial" w:hAnsi="Arial"/>
          <w:sz w:val="17"/>
          <w:szCs w:val="17"/>
        </w:rPr>
        <w:t xml:space="preserve">; baritone Andrew </w:t>
      </w:r>
      <w:proofErr w:type="spellStart"/>
      <w:r w:rsidRPr="00DC2BCB">
        <w:rPr>
          <w:rFonts w:ascii="Arial" w:hAnsi="Arial"/>
          <w:sz w:val="17"/>
          <w:szCs w:val="17"/>
        </w:rPr>
        <w:t>Wilkowske</w:t>
      </w:r>
      <w:proofErr w:type="spellEnd"/>
      <w:r w:rsidRPr="00DC2BCB">
        <w:rPr>
          <w:rFonts w:ascii="Arial" w:hAnsi="Arial"/>
          <w:sz w:val="17"/>
          <w:szCs w:val="17"/>
        </w:rPr>
        <w:t xml:space="preserve"> and ensemble </w:t>
      </w:r>
      <w:r w:rsidRPr="00DC2BCB">
        <w:rPr>
          <w:rFonts w:ascii="Arial" w:hAnsi="Arial"/>
          <w:i/>
          <w:sz w:val="17"/>
          <w:szCs w:val="17"/>
        </w:rPr>
        <w:t>REDSHIFT.</w:t>
      </w:r>
    </w:p>
    <w:p w:rsidR="000236E6" w:rsidRPr="00DC2BCB" w:rsidRDefault="000236E6" w:rsidP="000236E6">
      <w:pPr>
        <w:pStyle w:val="Header"/>
        <w:tabs>
          <w:tab w:val="clear" w:pos="4320"/>
          <w:tab w:val="clear" w:pos="8640"/>
        </w:tabs>
        <w:ind w:left="720"/>
        <w:rPr>
          <w:rFonts w:ascii="Arial" w:eastAsia="Times New Roman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Huihuang Entertainment Agency, China,</w:t>
      </w:r>
      <w:r w:rsidRPr="00DC2BCB">
        <w:rPr>
          <w:rFonts w:ascii="Arial" w:hAnsi="Arial"/>
          <w:sz w:val="17"/>
          <w:szCs w:val="17"/>
        </w:rPr>
        <w:t xml:space="preserve"> 10-city tour of China with</w:t>
      </w:r>
      <w:r w:rsidRPr="00DC2BCB">
        <w:rPr>
          <w:rFonts w:ascii="Arial" w:hAnsi="Arial"/>
          <w:i/>
          <w:sz w:val="17"/>
          <w:szCs w:val="17"/>
        </w:rPr>
        <w:t xml:space="preserve"> Dueck Three</w:t>
      </w:r>
      <w:r w:rsidRPr="00DC2BCB">
        <w:rPr>
          <w:rFonts w:ascii="Arial" w:hAnsi="Arial"/>
          <w:sz w:val="17"/>
          <w:szCs w:val="17"/>
        </w:rPr>
        <w:t xml:space="preserve">, May-June 2007. </w:t>
      </w:r>
    </w:p>
    <w:p w:rsidR="000236E6" w:rsidRDefault="000236E6" w:rsidP="000236E6">
      <w:pPr>
        <w:pStyle w:val="LetterDate"/>
        <w:widowControl/>
        <w:spacing w:before="0" w:after="0"/>
        <w:rPr>
          <w:rFonts w:ascii="Arial" w:hAnsi="Arial"/>
          <w:b/>
          <w:kern w:val="0"/>
          <w:sz w:val="17"/>
          <w:szCs w:val="17"/>
        </w:rPr>
      </w:pPr>
      <w:r w:rsidRPr="00DC2BCB">
        <w:rPr>
          <w:rFonts w:ascii="Arial" w:hAnsi="Arial"/>
          <w:b/>
          <w:kern w:val="0"/>
          <w:sz w:val="17"/>
          <w:szCs w:val="17"/>
        </w:rPr>
        <w:t>Teaching</w:t>
      </w:r>
      <w:r>
        <w:rPr>
          <w:rFonts w:ascii="Arial" w:hAnsi="Arial"/>
          <w:b/>
          <w:kern w:val="0"/>
          <w:sz w:val="17"/>
          <w:szCs w:val="17"/>
        </w:rPr>
        <w:t xml:space="preserve"> and Experience</w:t>
      </w:r>
    </w:p>
    <w:p w:rsidR="00975927" w:rsidRPr="00975927" w:rsidRDefault="00975927" w:rsidP="000236E6">
      <w:pPr>
        <w:pStyle w:val="LetterDate"/>
        <w:widowControl/>
        <w:spacing w:before="0" w:after="0"/>
        <w:rPr>
          <w:rFonts w:ascii="Arial" w:hAnsi="Arial"/>
          <w:kern w:val="0"/>
          <w:sz w:val="17"/>
          <w:szCs w:val="17"/>
        </w:rPr>
      </w:pPr>
      <w:r>
        <w:rPr>
          <w:rFonts w:ascii="Arial" w:hAnsi="Arial"/>
          <w:b/>
          <w:kern w:val="0"/>
          <w:sz w:val="17"/>
          <w:szCs w:val="17"/>
        </w:rPr>
        <w:tab/>
        <w:t>Carnegie Mellon School of Music</w:t>
      </w:r>
      <w:r>
        <w:rPr>
          <w:rFonts w:ascii="Arial" w:hAnsi="Arial"/>
          <w:kern w:val="0"/>
          <w:sz w:val="17"/>
          <w:szCs w:val="17"/>
        </w:rPr>
        <w:t>, Assistant Teaching Professor, Collaborative Piano, 2017- present</w:t>
      </w:r>
    </w:p>
    <w:p w:rsidR="000236E6" w:rsidRPr="008B4F19" w:rsidRDefault="000236E6" w:rsidP="000236E6">
      <w:pPr>
        <w:pStyle w:val="LetterDate"/>
        <w:widowControl/>
        <w:spacing w:before="0" w:after="0"/>
        <w:rPr>
          <w:rFonts w:ascii="Arial" w:hAnsi="Arial"/>
          <w:kern w:val="0"/>
          <w:sz w:val="17"/>
          <w:szCs w:val="17"/>
        </w:rPr>
      </w:pPr>
      <w:r>
        <w:rPr>
          <w:rFonts w:ascii="Arial" w:hAnsi="Arial"/>
          <w:b/>
          <w:kern w:val="0"/>
          <w:sz w:val="17"/>
          <w:szCs w:val="17"/>
        </w:rPr>
        <w:tab/>
        <w:t>The Metropolitan Opera Lindemann Young Artist Program</w:t>
      </w:r>
      <w:r>
        <w:rPr>
          <w:rFonts w:ascii="Arial" w:hAnsi="Arial"/>
          <w:kern w:val="0"/>
          <w:sz w:val="17"/>
          <w:szCs w:val="17"/>
        </w:rPr>
        <w:t>, English Diction preparation, recitals, 2017</w:t>
      </w:r>
    </w:p>
    <w:p w:rsidR="000236E6" w:rsidRPr="00DC2BCB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kern w:val="0"/>
          <w:sz w:val="17"/>
          <w:szCs w:val="17"/>
        </w:rPr>
      </w:pPr>
      <w:r w:rsidRPr="00DC2BCB">
        <w:rPr>
          <w:rFonts w:ascii="Arial" w:hAnsi="Arial"/>
          <w:b/>
          <w:kern w:val="0"/>
          <w:sz w:val="17"/>
          <w:szCs w:val="17"/>
        </w:rPr>
        <w:t>The Juilliard School</w:t>
      </w:r>
      <w:r w:rsidRPr="00DC2BCB">
        <w:rPr>
          <w:rFonts w:ascii="Arial" w:hAnsi="Arial"/>
          <w:kern w:val="0"/>
          <w:sz w:val="17"/>
          <w:szCs w:val="17"/>
        </w:rPr>
        <w:t xml:space="preserve">, English Diction preparation, </w:t>
      </w:r>
      <w:r w:rsidRPr="00DC2BCB">
        <w:rPr>
          <w:rFonts w:ascii="Arial" w:hAnsi="Arial"/>
          <w:i/>
          <w:kern w:val="0"/>
          <w:sz w:val="17"/>
          <w:szCs w:val="17"/>
        </w:rPr>
        <w:t>The Rape of Lucretia</w:t>
      </w:r>
      <w:r w:rsidRPr="00DC2BCB">
        <w:rPr>
          <w:rFonts w:ascii="Arial" w:hAnsi="Arial"/>
          <w:kern w:val="0"/>
          <w:sz w:val="17"/>
          <w:szCs w:val="17"/>
        </w:rPr>
        <w:t xml:space="preserve">, 2015; English Diction, Pre-college; French language preparation, </w:t>
      </w:r>
      <w:r w:rsidRPr="00DC2BCB">
        <w:rPr>
          <w:rFonts w:ascii="Arial" w:hAnsi="Arial"/>
          <w:i/>
          <w:kern w:val="0"/>
          <w:sz w:val="17"/>
          <w:szCs w:val="17"/>
        </w:rPr>
        <w:t>L’enfant et les sortilèges</w:t>
      </w:r>
      <w:r w:rsidRPr="00DC2BCB">
        <w:rPr>
          <w:rFonts w:ascii="Arial" w:hAnsi="Arial"/>
          <w:kern w:val="0"/>
          <w:sz w:val="17"/>
          <w:szCs w:val="17"/>
        </w:rPr>
        <w:t>, 2016; English and Scots preparation, curtain raiser.</w:t>
      </w:r>
    </w:p>
    <w:p w:rsidR="000236E6" w:rsidRPr="00DC2BCB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 xml:space="preserve">Manhattan School of Music, </w:t>
      </w:r>
      <w:r w:rsidRPr="006D2D62">
        <w:rPr>
          <w:rFonts w:ascii="Arial" w:hAnsi="Arial"/>
          <w:sz w:val="17"/>
          <w:szCs w:val="17"/>
        </w:rPr>
        <w:t>Music Director, Sophomore Performance Class;</w:t>
      </w:r>
      <w:r>
        <w:rPr>
          <w:rFonts w:ascii="Arial" w:hAnsi="Arial"/>
          <w:b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Italian Diction, present;</w:t>
      </w:r>
      <w:r w:rsidRPr="00DC2BCB">
        <w:rPr>
          <w:rFonts w:ascii="Arial" w:hAnsi="Arial"/>
          <w:sz w:val="17"/>
          <w:szCs w:val="17"/>
        </w:rPr>
        <w:t xml:space="preserve"> English and German coac</w:t>
      </w:r>
      <w:r>
        <w:rPr>
          <w:rFonts w:ascii="Arial" w:hAnsi="Arial"/>
          <w:sz w:val="17"/>
          <w:szCs w:val="17"/>
        </w:rPr>
        <w:t>h, Opera Scenes program, 2015-2016</w:t>
      </w:r>
      <w:r w:rsidRPr="00DC2BCB">
        <w:rPr>
          <w:rFonts w:ascii="Arial" w:hAnsi="Arial"/>
          <w:sz w:val="17"/>
          <w:szCs w:val="17"/>
        </w:rPr>
        <w:t>, German Diction, 2013-14</w:t>
      </w:r>
    </w:p>
    <w:p w:rsidR="000236E6" w:rsidRPr="00DC2BCB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Mannes College The New School for Music,</w:t>
      </w:r>
      <w:r>
        <w:rPr>
          <w:rFonts w:ascii="Arial" w:hAnsi="Arial"/>
          <w:sz w:val="17"/>
          <w:szCs w:val="17"/>
        </w:rPr>
        <w:t xml:space="preserve"> Adjunct </w:t>
      </w:r>
      <w:r w:rsidRPr="00DC2BCB">
        <w:rPr>
          <w:rFonts w:ascii="Arial" w:hAnsi="Arial"/>
          <w:sz w:val="17"/>
          <w:szCs w:val="17"/>
        </w:rPr>
        <w:t>Profess</w:t>
      </w:r>
      <w:r>
        <w:rPr>
          <w:rFonts w:ascii="Arial" w:hAnsi="Arial"/>
          <w:sz w:val="17"/>
          <w:szCs w:val="17"/>
        </w:rPr>
        <w:t>or</w:t>
      </w:r>
      <w:r w:rsidRPr="00DC2BCB">
        <w:rPr>
          <w:rFonts w:ascii="Arial" w:hAnsi="Arial"/>
          <w:sz w:val="17"/>
          <w:szCs w:val="17"/>
        </w:rPr>
        <w:t xml:space="preserve"> 2008-present; German Lieder and American Art Song</w:t>
      </w:r>
    </w:p>
    <w:p w:rsidR="000236E6" w:rsidRPr="00DC2BCB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 xml:space="preserve">Bard Conservatory, </w:t>
      </w:r>
      <w:r w:rsidRPr="00DC2BCB">
        <w:rPr>
          <w:rFonts w:ascii="Arial" w:hAnsi="Arial"/>
          <w:sz w:val="17"/>
          <w:szCs w:val="17"/>
        </w:rPr>
        <w:t>Visiting lecturer, Italian Diction, Vocal Arts Program, March – May, 2014 and 2016</w:t>
      </w:r>
    </w:p>
    <w:p w:rsidR="000236E6" w:rsidRPr="00DC2BCB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NYU,</w:t>
      </w:r>
      <w:r w:rsidRPr="00DC2BCB">
        <w:rPr>
          <w:rFonts w:ascii="Arial" w:hAnsi="Arial"/>
          <w:sz w:val="17"/>
          <w:szCs w:val="17"/>
        </w:rPr>
        <w:t xml:space="preserve"> Adjunct Assistant Professor, Italian, English, German and French Diction; faculty coach 2006-2010</w:t>
      </w:r>
    </w:p>
    <w:p w:rsidR="000236E6" w:rsidRPr="00804E26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L’Académie Internationale d’Eté de Nice,</w:t>
      </w:r>
      <w:r>
        <w:rPr>
          <w:rFonts w:ascii="Arial" w:hAnsi="Arial"/>
          <w:sz w:val="17"/>
          <w:szCs w:val="17"/>
        </w:rPr>
        <w:t xml:space="preserve"> July-August 2017. Faculty coach - Lorraine Nubar &amp; Dalton Baldwin’s program.</w:t>
      </w:r>
    </w:p>
    <w:p w:rsidR="000236E6" w:rsidRPr="00DC2BCB" w:rsidRDefault="000236E6" w:rsidP="000236E6">
      <w:pPr>
        <w:pStyle w:val="LetterDate"/>
        <w:widowControl/>
        <w:spacing w:before="0" w:after="0"/>
        <w:rPr>
          <w:rFonts w:ascii="Arial" w:hAnsi="Arial" w:cs="Arial"/>
          <w:b/>
          <w:kern w:val="0"/>
          <w:sz w:val="17"/>
          <w:szCs w:val="17"/>
        </w:rPr>
      </w:pPr>
      <w:r w:rsidRPr="00DC2BCB">
        <w:rPr>
          <w:rFonts w:ascii="Arial" w:hAnsi="Arial" w:cs="Arial"/>
          <w:b/>
          <w:kern w:val="0"/>
          <w:sz w:val="17"/>
          <w:szCs w:val="17"/>
        </w:rPr>
        <w:t>Recordings</w:t>
      </w:r>
    </w:p>
    <w:p w:rsidR="000236E6" w:rsidRPr="00DC2BCB" w:rsidRDefault="000236E6" w:rsidP="000236E6">
      <w:pPr>
        <w:rPr>
          <w:rFonts w:ascii="Arial" w:hAnsi="Arial" w:cs="Arial"/>
          <w:sz w:val="17"/>
          <w:szCs w:val="17"/>
        </w:rPr>
      </w:pPr>
      <w:r w:rsidRPr="00DC2BCB">
        <w:rPr>
          <w:rFonts w:ascii="Arial" w:hAnsi="Arial" w:cs="Arial"/>
          <w:b/>
          <w:sz w:val="17"/>
          <w:szCs w:val="17"/>
        </w:rPr>
        <w:tab/>
      </w:r>
      <w:proofErr w:type="spellStart"/>
      <w:r w:rsidRPr="00DC2BCB">
        <w:rPr>
          <w:rFonts w:ascii="Arial" w:hAnsi="Arial" w:cs="Arial"/>
          <w:b/>
          <w:sz w:val="17"/>
          <w:szCs w:val="17"/>
        </w:rPr>
        <w:t>Durey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Rediscovered</w:t>
      </w:r>
      <w:r w:rsidRPr="00DC2BCB">
        <w:rPr>
          <w:rFonts w:ascii="Arial" w:hAnsi="Arial" w:cs="Arial"/>
          <w:sz w:val="17"/>
          <w:szCs w:val="17"/>
        </w:rPr>
        <w:t>; the unpublished song cycles of Lou</w:t>
      </w:r>
      <w:r>
        <w:rPr>
          <w:rFonts w:ascii="Arial" w:hAnsi="Arial" w:cs="Arial"/>
          <w:sz w:val="17"/>
          <w:szCs w:val="17"/>
        </w:rPr>
        <w:t xml:space="preserve">is </w:t>
      </w:r>
      <w:proofErr w:type="spellStart"/>
      <w:r>
        <w:rPr>
          <w:rFonts w:ascii="Arial" w:hAnsi="Arial" w:cs="Arial"/>
          <w:sz w:val="17"/>
          <w:szCs w:val="17"/>
        </w:rPr>
        <w:t>Durey</w:t>
      </w:r>
      <w:proofErr w:type="spellEnd"/>
      <w:r>
        <w:rPr>
          <w:rFonts w:ascii="Arial" w:hAnsi="Arial" w:cs="Arial"/>
          <w:sz w:val="17"/>
          <w:szCs w:val="17"/>
        </w:rPr>
        <w:t xml:space="preserve"> (1888-1979); in process. New Focus Recordings.</w:t>
      </w:r>
    </w:p>
    <w:p w:rsidR="000236E6" w:rsidRPr="00DC2BCB" w:rsidRDefault="000236E6" w:rsidP="000236E6">
      <w:pPr>
        <w:rPr>
          <w:rFonts w:ascii="Arial" w:hAnsi="Arial" w:cs="Arial"/>
          <w:sz w:val="17"/>
          <w:szCs w:val="17"/>
        </w:rPr>
      </w:pPr>
      <w:r w:rsidRPr="00DC2BCB">
        <w:rPr>
          <w:rFonts w:ascii="Arial" w:hAnsi="Arial" w:cs="Arial"/>
          <w:sz w:val="17"/>
          <w:szCs w:val="17"/>
        </w:rPr>
        <w:tab/>
        <w:t xml:space="preserve">Jesse Blumberg, Sidney Outlaw, baritones; Bill Burden, tenor; Adriana </w:t>
      </w:r>
      <w:proofErr w:type="spellStart"/>
      <w:r w:rsidRPr="00DC2BCB">
        <w:rPr>
          <w:rFonts w:ascii="Arial" w:hAnsi="Arial" w:cs="Arial"/>
          <w:sz w:val="17"/>
          <w:szCs w:val="17"/>
        </w:rPr>
        <w:t>Zabala</w:t>
      </w:r>
      <w:proofErr w:type="spellEnd"/>
      <w:r w:rsidRPr="00DC2BCB">
        <w:rPr>
          <w:rFonts w:ascii="Arial" w:hAnsi="Arial" w:cs="Arial"/>
          <w:sz w:val="17"/>
          <w:szCs w:val="17"/>
        </w:rPr>
        <w:t>, mezzo-soprano</w:t>
      </w:r>
    </w:p>
    <w:p w:rsidR="000236E6" w:rsidRPr="00DC2BCB" w:rsidRDefault="000236E6" w:rsidP="000236E6">
      <w:pPr>
        <w:rPr>
          <w:rFonts w:ascii="Arial" w:hAnsi="Arial" w:cs="Arial"/>
          <w:sz w:val="17"/>
          <w:szCs w:val="17"/>
        </w:rPr>
      </w:pPr>
      <w:r w:rsidRPr="00DC2BCB">
        <w:rPr>
          <w:rFonts w:ascii="Arial" w:hAnsi="Arial" w:cs="Arial"/>
          <w:sz w:val="17"/>
          <w:szCs w:val="17"/>
        </w:rPr>
        <w:tab/>
        <w:t xml:space="preserve">Adam </w:t>
      </w:r>
      <w:proofErr w:type="spellStart"/>
      <w:r w:rsidRPr="00DC2BCB">
        <w:rPr>
          <w:rFonts w:ascii="Arial" w:hAnsi="Arial" w:cs="Arial"/>
          <w:sz w:val="17"/>
          <w:szCs w:val="17"/>
        </w:rPr>
        <w:t>Abeshouse</w:t>
      </w:r>
      <w:proofErr w:type="spellEnd"/>
      <w:r w:rsidRPr="00DC2BCB">
        <w:rPr>
          <w:rFonts w:ascii="Arial" w:hAnsi="Arial" w:cs="Arial"/>
          <w:sz w:val="17"/>
          <w:szCs w:val="17"/>
        </w:rPr>
        <w:t>, producer; Jocelyn Dueck, producer and pianist</w:t>
      </w:r>
    </w:p>
    <w:p w:rsidR="000236E6" w:rsidRDefault="000236E6" w:rsidP="000236E6">
      <w:pPr>
        <w:rPr>
          <w:rFonts w:ascii="Arial" w:hAnsi="Arial" w:cs="Arial"/>
          <w:b/>
          <w:sz w:val="17"/>
          <w:szCs w:val="17"/>
        </w:rPr>
      </w:pPr>
    </w:p>
    <w:p w:rsidR="000236E6" w:rsidRPr="00DC2BCB" w:rsidRDefault="000236E6" w:rsidP="000236E6">
      <w:pPr>
        <w:ind w:firstLine="720"/>
        <w:rPr>
          <w:rFonts w:ascii="Arial" w:hAnsi="Arial" w:cs="Arial"/>
          <w:sz w:val="17"/>
          <w:szCs w:val="17"/>
        </w:rPr>
      </w:pPr>
      <w:r w:rsidRPr="00DC2BCB">
        <w:rPr>
          <w:rFonts w:ascii="Arial" w:hAnsi="Arial" w:cs="Arial"/>
          <w:b/>
          <w:sz w:val="17"/>
          <w:szCs w:val="17"/>
        </w:rPr>
        <w:t xml:space="preserve">The Lay of the Love and </w:t>
      </w:r>
      <w:proofErr w:type="gramStart"/>
      <w:r w:rsidRPr="00DC2BCB">
        <w:rPr>
          <w:rFonts w:ascii="Arial" w:hAnsi="Arial" w:cs="Arial"/>
          <w:b/>
          <w:sz w:val="17"/>
          <w:szCs w:val="17"/>
        </w:rPr>
        <w:t>Death</w:t>
      </w:r>
      <w:r w:rsidRPr="00DC2BCB">
        <w:rPr>
          <w:rFonts w:ascii="Arial" w:hAnsi="Arial" w:cs="Arial"/>
          <w:sz w:val="17"/>
          <w:szCs w:val="17"/>
        </w:rPr>
        <w:t xml:space="preserve">  Lisa</w:t>
      </w:r>
      <w:proofErr w:type="gramEnd"/>
      <w:r w:rsidRPr="00DC2BC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C2BCB">
        <w:rPr>
          <w:rFonts w:ascii="Arial" w:hAnsi="Arial" w:cs="Arial"/>
          <w:sz w:val="17"/>
          <w:szCs w:val="17"/>
        </w:rPr>
        <w:t>Bielawa</w:t>
      </w:r>
      <w:proofErr w:type="spellEnd"/>
      <w:r w:rsidRPr="00DC2BCB">
        <w:rPr>
          <w:rFonts w:ascii="Arial" w:hAnsi="Arial" w:cs="Arial"/>
          <w:sz w:val="17"/>
          <w:szCs w:val="17"/>
        </w:rPr>
        <w:t>, composer; Innova Records 2015 release</w:t>
      </w:r>
    </w:p>
    <w:p w:rsidR="000236E6" w:rsidRPr="00DC2BCB" w:rsidRDefault="000236E6" w:rsidP="000236E6">
      <w:pPr>
        <w:rPr>
          <w:rFonts w:ascii="Arial" w:hAnsi="Arial" w:cs="Arial"/>
          <w:sz w:val="17"/>
          <w:szCs w:val="17"/>
        </w:rPr>
      </w:pPr>
      <w:r w:rsidRPr="00DC2BCB">
        <w:rPr>
          <w:rFonts w:ascii="Arial" w:hAnsi="Arial" w:cs="Arial"/>
          <w:sz w:val="17"/>
          <w:szCs w:val="17"/>
        </w:rPr>
        <w:tab/>
        <w:t>Jesse Blumberg, baritone, and Colin Jacobsen, violin</w:t>
      </w:r>
    </w:p>
    <w:p w:rsidR="000236E6" w:rsidRPr="00DC2BCB" w:rsidRDefault="000236E6" w:rsidP="000236E6">
      <w:pPr>
        <w:rPr>
          <w:rFonts w:ascii="Arial" w:hAnsi="Arial" w:cs="Arial"/>
          <w:sz w:val="17"/>
          <w:szCs w:val="17"/>
        </w:rPr>
      </w:pPr>
      <w:r w:rsidRPr="00DC2BCB">
        <w:rPr>
          <w:rFonts w:ascii="Arial" w:hAnsi="Arial" w:cs="Arial"/>
          <w:sz w:val="17"/>
          <w:szCs w:val="17"/>
        </w:rPr>
        <w:tab/>
        <w:t xml:space="preserve">SUNY Purchase, Adam </w:t>
      </w:r>
      <w:proofErr w:type="spellStart"/>
      <w:r w:rsidRPr="00DC2BCB">
        <w:rPr>
          <w:rFonts w:ascii="Arial" w:hAnsi="Arial" w:cs="Arial"/>
          <w:sz w:val="17"/>
          <w:szCs w:val="17"/>
        </w:rPr>
        <w:t>Abeshouse</w:t>
      </w:r>
      <w:proofErr w:type="spellEnd"/>
      <w:r w:rsidRPr="00DC2BCB">
        <w:rPr>
          <w:rFonts w:ascii="Arial" w:hAnsi="Arial" w:cs="Arial"/>
          <w:sz w:val="17"/>
          <w:szCs w:val="17"/>
        </w:rPr>
        <w:t>, sound engineer</w:t>
      </w:r>
    </w:p>
    <w:p w:rsidR="000236E6" w:rsidRPr="00DC2BCB" w:rsidRDefault="000236E6" w:rsidP="000236E6">
      <w:pPr>
        <w:rPr>
          <w:rFonts w:ascii="Arial" w:hAnsi="Arial" w:cs="Arial"/>
          <w:sz w:val="17"/>
          <w:szCs w:val="17"/>
        </w:rPr>
      </w:pPr>
    </w:p>
    <w:p w:rsidR="000236E6" w:rsidRPr="00DC2BCB" w:rsidRDefault="000236E6" w:rsidP="000236E6">
      <w:pPr>
        <w:ind w:firstLine="720"/>
        <w:rPr>
          <w:rFonts w:ascii="Arial" w:hAnsi="Arial" w:cs="Arial"/>
          <w:sz w:val="17"/>
          <w:szCs w:val="17"/>
        </w:rPr>
      </w:pPr>
      <w:r w:rsidRPr="00DC2BCB">
        <w:rPr>
          <w:rFonts w:ascii="Arial" w:hAnsi="Arial" w:cs="Arial"/>
          <w:b/>
          <w:sz w:val="17"/>
          <w:szCs w:val="17"/>
        </w:rPr>
        <w:t>Five Borough Songbook: 20 compositions by 20 composers</w:t>
      </w:r>
      <w:r w:rsidRPr="00DC2BCB">
        <w:rPr>
          <w:rFonts w:ascii="Arial" w:hAnsi="Arial" w:cs="Arial"/>
          <w:sz w:val="17"/>
          <w:szCs w:val="17"/>
        </w:rPr>
        <w:t>, GPR Records 2012 release</w:t>
      </w:r>
    </w:p>
    <w:p w:rsidR="00975927" w:rsidRDefault="000236E6" w:rsidP="00975927">
      <w:pPr>
        <w:pStyle w:val="BodyTextIndent3"/>
        <w:spacing w:after="0"/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 w:cs="Arial"/>
          <w:sz w:val="17"/>
          <w:szCs w:val="17"/>
        </w:rPr>
        <w:t xml:space="preserve">Martha Guth, soprano, Jamie van Eyck, mezzo, David Adam Moore and David McFerrin, baritones, Keith Jameson and Alex Richardson, tenors; </w:t>
      </w:r>
      <w:r w:rsidRPr="00DC2BCB">
        <w:rPr>
          <w:rFonts w:ascii="Arial" w:hAnsi="Arial"/>
          <w:sz w:val="17"/>
          <w:szCs w:val="17"/>
        </w:rPr>
        <w:t>The New York Times deemed the pianists “solid, colorful accompanists”  and the singers “strong individually…a finely balanced ensemble.”</w:t>
      </w:r>
    </w:p>
    <w:p w:rsidR="000236E6" w:rsidRPr="00975927" w:rsidRDefault="000236E6" w:rsidP="00975927">
      <w:pPr>
        <w:pStyle w:val="BodyTextIndent3"/>
        <w:spacing w:after="0"/>
        <w:ind w:left="0"/>
        <w:rPr>
          <w:rFonts w:ascii="Arial" w:hAnsi="Arial"/>
          <w:sz w:val="17"/>
          <w:szCs w:val="17"/>
        </w:rPr>
      </w:pPr>
      <w:r w:rsidRPr="00DC2BCB">
        <w:rPr>
          <w:rFonts w:ascii="Arial" w:hAnsi="Arial" w:cs="Arial"/>
          <w:b/>
          <w:sz w:val="17"/>
          <w:szCs w:val="17"/>
        </w:rPr>
        <w:t>Collaborative</w:t>
      </w:r>
      <w:r w:rsidRPr="00DC2BCB">
        <w:rPr>
          <w:rFonts w:ascii="Arial" w:hAnsi="Arial"/>
          <w:b/>
          <w:sz w:val="17"/>
          <w:szCs w:val="17"/>
        </w:rPr>
        <w:t xml:space="preserve"> Experience</w:t>
      </w:r>
    </w:p>
    <w:p w:rsidR="000236E6" w:rsidRPr="00DC2BCB" w:rsidRDefault="000236E6" w:rsidP="000236E6">
      <w:pPr>
        <w:pStyle w:val="LetterDate"/>
        <w:widowControl/>
        <w:spacing w:before="0" w:after="0"/>
        <w:rPr>
          <w:rFonts w:ascii="Arial" w:hAnsi="Arial"/>
          <w:kern w:val="0"/>
          <w:sz w:val="17"/>
          <w:szCs w:val="17"/>
        </w:rPr>
      </w:pPr>
      <w:r w:rsidRPr="00DC2BCB">
        <w:rPr>
          <w:rFonts w:ascii="Arial" w:hAnsi="Arial"/>
          <w:b/>
          <w:kern w:val="0"/>
          <w:sz w:val="17"/>
          <w:szCs w:val="17"/>
        </w:rPr>
        <w:tab/>
        <w:t xml:space="preserve">Seattle Opera, </w:t>
      </w:r>
      <w:r w:rsidRPr="00DC2BCB">
        <w:rPr>
          <w:rFonts w:ascii="Arial" w:hAnsi="Arial"/>
          <w:kern w:val="0"/>
          <w:sz w:val="17"/>
          <w:szCs w:val="17"/>
        </w:rPr>
        <w:t>pianist/coach, May 2008, February 2009, April 2010</w:t>
      </w:r>
    </w:p>
    <w:p w:rsidR="000236E6" w:rsidRPr="00DC2BCB" w:rsidRDefault="000236E6" w:rsidP="000236E6">
      <w:pPr>
        <w:pStyle w:val="LetterDate"/>
        <w:widowControl/>
        <w:spacing w:before="0" w:after="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kern w:val="0"/>
          <w:sz w:val="17"/>
          <w:szCs w:val="17"/>
        </w:rPr>
        <w:tab/>
      </w:r>
      <w:r w:rsidRPr="00DC2BCB">
        <w:rPr>
          <w:rFonts w:ascii="Arial" w:hAnsi="Arial"/>
          <w:b/>
          <w:sz w:val="17"/>
          <w:szCs w:val="17"/>
        </w:rPr>
        <w:t>Glimmerglass Opera,</w:t>
      </w:r>
      <w:r w:rsidRPr="00DC2BCB">
        <w:rPr>
          <w:rFonts w:ascii="Arial" w:hAnsi="Arial"/>
          <w:sz w:val="17"/>
          <w:szCs w:val="17"/>
        </w:rPr>
        <w:t xml:space="preserve"> Music Staff Pianist/Coach, 2005-2010</w:t>
      </w:r>
    </w:p>
    <w:p w:rsidR="000236E6" w:rsidRPr="00DC2BCB" w:rsidRDefault="000236E6" w:rsidP="000236E6">
      <w:pPr>
        <w:pStyle w:val="LetterDate"/>
        <w:widowControl/>
        <w:spacing w:before="0" w:after="0"/>
        <w:rPr>
          <w:rFonts w:ascii="Arial" w:hAnsi="Arial"/>
          <w:kern w:val="0"/>
          <w:sz w:val="17"/>
          <w:szCs w:val="17"/>
        </w:rPr>
      </w:pPr>
      <w:r w:rsidRPr="00DC2BCB">
        <w:rPr>
          <w:rFonts w:ascii="Arial" w:hAnsi="Arial"/>
          <w:sz w:val="17"/>
          <w:szCs w:val="17"/>
        </w:rPr>
        <w:tab/>
      </w:r>
      <w:r w:rsidRPr="00DC2BCB">
        <w:rPr>
          <w:rFonts w:ascii="Arial" w:hAnsi="Arial"/>
          <w:b/>
          <w:sz w:val="17"/>
          <w:szCs w:val="17"/>
        </w:rPr>
        <w:t xml:space="preserve">Two Sides Sounding, </w:t>
      </w:r>
      <w:r w:rsidRPr="00DC2BCB">
        <w:rPr>
          <w:rFonts w:ascii="Arial" w:hAnsi="Arial"/>
          <w:sz w:val="17"/>
          <w:szCs w:val="17"/>
        </w:rPr>
        <w:t>founding member, artistic director and pianist, 2005-2012</w:t>
      </w:r>
    </w:p>
    <w:p w:rsidR="000236E6" w:rsidRPr="00DC2BCB" w:rsidRDefault="000236E6" w:rsidP="000236E6">
      <w:pPr>
        <w:pStyle w:val="LetterDate"/>
        <w:widowControl/>
        <w:spacing w:before="0" w:after="0"/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American Opera Projects,</w:t>
      </w:r>
      <w:r w:rsidRPr="00DC2BCB">
        <w:rPr>
          <w:rFonts w:ascii="Arial" w:hAnsi="Arial"/>
          <w:sz w:val="17"/>
          <w:szCs w:val="17"/>
        </w:rPr>
        <w:t xml:space="preserve"> Pianist/Coach, February-March 2007, December 2010; language prep 2015</w:t>
      </w:r>
    </w:p>
    <w:p w:rsidR="000236E6" w:rsidRPr="00DC2BCB" w:rsidRDefault="000236E6" w:rsidP="000236E6">
      <w:pPr>
        <w:pStyle w:val="LetterDate"/>
        <w:widowControl/>
        <w:spacing w:before="0" w:after="0"/>
        <w:ind w:firstLine="720"/>
        <w:rPr>
          <w:rFonts w:ascii="Arial" w:hAnsi="Arial"/>
          <w:b/>
          <w:kern w:val="0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 xml:space="preserve">Tanglewood Music Center, </w:t>
      </w:r>
      <w:r w:rsidRPr="00DC2BCB">
        <w:rPr>
          <w:rFonts w:ascii="Arial" w:hAnsi="Arial"/>
          <w:sz w:val="17"/>
          <w:szCs w:val="17"/>
        </w:rPr>
        <w:t xml:space="preserve">Assistant Conductor, </w:t>
      </w:r>
      <w:r w:rsidRPr="00DC2BCB">
        <w:rPr>
          <w:rFonts w:ascii="Arial" w:hAnsi="Arial"/>
          <w:i/>
          <w:sz w:val="17"/>
          <w:szCs w:val="17"/>
        </w:rPr>
        <w:t>A Midsummers Night’s Dream</w:t>
      </w:r>
      <w:r w:rsidRPr="00DC2BCB">
        <w:rPr>
          <w:rFonts w:ascii="Arial" w:hAnsi="Arial"/>
          <w:sz w:val="17"/>
          <w:szCs w:val="17"/>
        </w:rPr>
        <w:t>, pianist and supertitles, 2004</w:t>
      </w:r>
    </w:p>
    <w:p w:rsidR="000236E6" w:rsidRPr="00DC2BCB" w:rsidRDefault="000236E6" w:rsidP="000236E6">
      <w:pPr>
        <w:pStyle w:val="LetterDate"/>
        <w:widowControl/>
        <w:spacing w:before="0" w:after="0"/>
        <w:rPr>
          <w:rFonts w:ascii="Arial" w:hAnsi="Arial"/>
          <w:b/>
          <w:kern w:val="0"/>
          <w:sz w:val="17"/>
          <w:szCs w:val="17"/>
        </w:rPr>
      </w:pPr>
      <w:r w:rsidRPr="00DC2BCB">
        <w:rPr>
          <w:rFonts w:ascii="Arial" w:hAnsi="Arial"/>
          <w:b/>
          <w:kern w:val="0"/>
          <w:sz w:val="17"/>
          <w:szCs w:val="17"/>
        </w:rPr>
        <w:t>Languages</w:t>
      </w:r>
    </w:p>
    <w:p w:rsidR="000236E6" w:rsidRPr="00DC2BCB" w:rsidRDefault="000236E6" w:rsidP="000236E6">
      <w:pPr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German</w:t>
      </w:r>
      <w:r w:rsidRPr="00DC2BCB">
        <w:rPr>
          <w:rFonts w:ascii="Arial" w:hAnsi="Arial"/>
          <w:sz w:val="17"/>
          <w:szCs w:val="17"/>
        </w:rPr>
        <w:t>: resided in Berlin, Germany, 1998; studies from age six through adulthood</w:t>
      </w:r>
    </w:p>
    <w:p w:rsidR="000236E6" w:rsidRPr="00DC2BCB" w:rsidRDefault="000236E6" w:rsidP="000236E6">
      <w:pPr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Italian</w:t>
      </w:r>
      <w:r w:rsidRPr="00DC2BCB">
        <w:rPr>
          <w:rFonts w:ascii="Arial" w:hAnsi="Arial"/>
          <w:sz w:val="17"/>
          <w:szCs w:val="17"/>
        </w:rPr>
        <w:t xml:space="preserve">: studies at the </w:t>
      </w:r>
      <w:proofErr w:type="spellStart"/>
      <w:r w:rsidRPr="00DC2BCB">
        <w:rPr>
          <w:rFonts w:ascii="Arial" w:hAnsi="Arial"/>
          <w:sz w:val="17"/>
          <w:szCs w:val="17"/>
        </w:rPr>
        <w:t>Uni</w:t>
      </w:r>
      <w:r>
        <w:rPr>
          <w:rFonts w:ascii="Arial" w:hAnsi="Arial"/>
          <w:sz w:val="17"/>
          <w:szCs w:val="17"/>
        </w:rPr>
        <w:t>versitá</w:t>
      </w:r>
      <w:proofErr w:type="spellEnd"/>
      <w:r w:rsidRPr="00DC2BCB">
        <w:rPr>
          <w:rFonts w:ascii="Arial" w:hAnsi="Arial"/>
          <w:sz w:val="17"/>
          <w:szCs w:val="17"/>
        </w:rPr>
        <w:t xml:space="preserve"> per </w:t>
      </w:r>
      <w:proofErr w:type="spellStart"/>
      <w:r w:rsidRPr="00DC2BCB">
        <w:rPr>
          <w:rFonts w:ascii="Arial" w:hAnsi="Arial"/>
          <w:sz w:val="17"/>
          <w:szCs w:val="17"/>
        </w:rPr>
        <w:t>Stranieri</w:t>
      </w:r>
      <w:proofErr w:type="spellEnd"/>
      <w:r w:rsidRPr="00DC2BCB">
        <w:rPr>
          <w:rFonts w:ascii="Arial" w:hAnsi="Arial"/>
          <w:sz w:val="17"/>
          <w:szCs w:val="17"/>
        </w:rPr>
        <w:t>, private diction lessons, Perugia; University Language Center</w:t>
      </w:r>
    </w:p>
    <w:p w:rsidR="000236E6" w:rsidRPr="00DC2BCB" w:rsidRDefault="000236E6" w:rsidP="000236E6">
      <w:pPr>
        <w:ind w:left="720"/>
        <w:rPr>
          <w:rFonts w:ascii="Arial" w:eastAsia="Times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French</w:t>
      </w:r>
      <w:r>
        <w:rPr>
          <w:rFonts w:ascii="Arial" w:hAnsi="Arial"/>
          <w:sz w:val="17"/>
          <w:szCs w:val="17"/>
        </w:rPr>
        <w:t>: dissertation r</w:t>
      </w:r>
      <w:r w:rsidRPr="00DC2BCB">
        <w:rPr>
          <w:rFonts w:ascii="Arial" w:hAnsi="Arial"/>
          <w:sz w:val="17"/>
          <w:szCs w:val="17"/>
        </w:rPr>
        <w:t xml:space="preserve">esearch Paris, France, 2003; </w:t>
      </w:r>
      <w:r>
        <w:rPr>
          <w:rFonts w:ascii="Arial" w:hAnsi="Arial"/>
          <w:sz w:val="17"/>
          <w:szCs w:val="17"/>
        </w:rPr>
        <w:t xml:space="preserve">Teachers Thomas Grubb and Pierre </w:t>
      </w:r>
      <w:proofErr w:type="spellStart"/>
      <w:r>
        <w:rPr>
          <w:rFonts w:ascii="Arial" w:hAnsi="Arial"/>
          <w:sz w:val="17"/>
          <w:szCs w:val="17"/>
        </w:rPr>
        <w:t>Vallet</w:t>
      </w:r>
      <w:proofErr w:type="spellEnd"/>
      <w:r w:rsidRPr="00DC2BCB">
        <w:rPr>
          <w:rFonts w:ascii="Arial" w:hAnsi="Arial"/>
          <w:sz w:val="17"/>
          <w:szCs w:val="17"/>
        </w:rPr>
        <w:t xml:space="preserve">; studies at the University of Minnesota, Alliance </w:t>
      </w:r>
      <w:proofErr w:type="spellStart"/>
      <w:r w:rsidRPr="00DC2BCB">
        <w:rPr>
          <w:rFonts w:ascii="Arial" w:hAnsi="Arial"/>
          <w:sz w:val="17"/>
          <w:szCs w:val="17"/>
        </w:rPr>
        <w:t>Française</w:t>
      </w:r>
      <w:proofErr w:type="spellEnd"/>
      <w:r w:rsidRPr="00DC2BCB">
        <w:rPr>
          <w:rFonts w:ascii="Arial" w:hAnsi="Arial"/>
          <w:sz w:val="17"/>
          <w:szCs w:val="17"/>
        </w:rPr>
        <w:t xml:space="preserve"> in Nice, France, University Language Center, Minneapolis</w:t>
      </w:r>
      <w:r>
        <w:rPr>
          <w:rFonts w:ascii="Arial" w:hAnsi="Arial"/>
          <w:sz w:val="17"/>
          <w:szCs w:val="17"/>
        </w:rPr>
        <w:t xml:space="preserve">. Continued scholarship of the works of Louis </w:t>
      </w:r>
      <w:proofErr w:type="spellStart"/>
      <w:r>
        <w:rPr>
          <w:rFonts w:ascii="Arial" w:hAnsi="Arial"/>
          <w:sz w:val="17"/>
          <w:szCs w:val="17"/>
        </w:rPr>
        <w:t>Durey</w:t>
      </w:r>
      <w:proofErr w:type="spellEnd"/>
      <w:r>
        <w:rPr>
          <w:rFonts w:ascii="Arial" w:hAnsi="Arial"/>
          <w:sz w:val="17"/>
          <w:szCs w:val="17"/>
        </w:rPr>
        <w:t xml:space="preserve"> and work in France.</w:t>
      </w:r>
    </w:p>
    <w:p w:rsidR="000236E6" w:rsidRPr="00DC2BCB" w:rsidRDefault="000236E6" w:rsidP="000236E6">
      <w:pPr>
        <w:pStyle w:val="LetterDate"/>
        <w:widowControl/>
        <w:spacing w:before="0" w:after="0"/>
        <w:rPr>
          <w:rFonts w:ascii="Arial" w:hAnsi="Arial"/>
          <w:b/>
          <w:kern w:val="0"/>
          <w:sz w:val="17"/>
          <w:szCs w:val="17"/>
        </w:rPr>
      </w:pPr>
      <w:r w:rsidRPr="00DC2BCB">
        <w:rPr>
          <w:rFonts w:ascii="Arial" w:hAnsi="Arial"/>
          <w:b/>
          <w:kern w:val="0"/>
          <w:sz w:val="17"/>
          <w:szCs w:val="17"/>
        </w:rPr>
        <w:t>Selected Awards and Honors</w:t>
      </w:r>
    </w:p>
    <w:p w:rsidR="000236E6" w:rsidRDefault="000236E6" w:rsidP="000236E6">
      <w:pPr>
        <w:ind w:left="720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b/>
          <w:color w:val="000000"/>
          <w:sz w:val="17"/>
          <w:szCs w:val="17"/>
        </w:rPr>
        <w:t xml:space="preserve">Samuel Sanders Collaborative Artist Award, </w:t>
      </w:r>
      <w:r>
        <w:rPr>
          <w:rFonts w:ascii="Arial" w:hAnsi="Arial"/>
          <w:b/>
          <w:color w:val="000000"/>
          <w:sz w:val="17"/>
          <w:szCs w:val="17"/>
        </w:rPr>
        <w:t>Classical Recording Foundati</w:t>
      </w:r>
      <w:r>
        <w:rPr>
          <w:rFonts w:ascii="Arial" w:hAnsi="Arial"/>
          <w:b/>
          <w:color w:val="000000"/>
          <w:sz w:val="17"/>
          <w:szCs w:val="17"/>
        </w:rPr>
        <w:t>on</w:t>
      </w:r>
      <w:r>
        <w:rPr>
          <w:rFonts w:ascii="Arial" w:hAnsi="Arial"/>
          <w:color w:val="000000"/>
          <w:sz w:val="17"/>
          <w:szCs w:val="17"/>
        </w:rPr>
        <w:t>, January 2016</w:t>
      </w:r>
    </w:p>
    <w:p w:rsidR="000236E6" w:rsidRPr="00DC2BCB" w:rsidRDefault="000236E6" w:rsidP="000236E6">
      <w:pPr>
        <w:ind w:left="720"/>
        <w:rPr>
          <w:rFonts w:ascii="Arial" w:hAnsi="Arial"/>
          <w:color w:val="000000"/>
          <w:sz w:val="17"/>
          <w:szCs w:val="17"/>
        </w:rPr>
      </w:pPr>
      <w:r w:rsidRPr="00DC2BCB">
        <w:rPr>
          <w:rFonts w:ascii="Arial" w:hAnsi="Arial"/>
          <w:b/>
          <w:color w:val="000000"/>
          <w:sz w:val="17"/>
          <w:szCs w:val="17"/>
        </w:rPr>
        <w:t>Brooklyn Arts Council</w:t>
      </w:r>
      <w:r w:rsidRPr="00DC2BCB">
        <w:rPr>
          <w:rFonts w:ascii="Arial" w:hAnsi="Arial"/>
          <w:color w:val="000000"/>
          <w:sz w:val="17"/>
          <w:szCs w:val="17"/>
        </w:rPr>
        <w:t xml:space="preserve">, 2011, </w:t>
      </w:r>
      <w:r w:rsidRPr="00DC2BCB">
        <w:rPr>
          <w:rFonts w:ascii="Arial" w:hAnsi="Arial"/>
          <w:color w:val="372318"/>
          <w:sz w:val="17"/>
          <w:szCs w:val="17"/>
        </w:rPr>
        <w:t xml:space="preserve">Funded by the New York State Council on the Arts Decentralization Program (NYSCA Regrant), </w:t>
      </w:r>
      <w:r w:rsidRPr="00DC2BCB">
        <w:rPr>
          <w:rFonts w:ascii="Arial" w:hAnsi="Arial"/>
          <w:i/>
          <w:color w:val="372318"/>
          <w:sz w:val="17"/>
          <w:szCs w:val="17"/>
        </w:rPr>
        <w:t>A Coney Island of the Mind: Two Sides Sounding</w:t>
      </w:r>
    </w:p>
    <w:p w:rsidR="000236E6" w:rsidRPr="00DC2BCB" w:rsidRDefault="000236E6" w:rsidP="000236E6">
      <w:pPr>
        <w:ind w:left="720"/>
        <w:rPr>
          <w:rFonts w:ascii="Arial" w:hAnsi="Arial"/>
          <w:b/>
          <w:sz w:val="17"/>
          <w:szCs w:val="17"/>
        </w:rPr>
      </w:pPr>
      <w:r w:rsidRPr="00DC2BCB">
        <w:rPr>
          <w:rFonts w:ascii="Arial" w:hAnsi="Arial"/>
          <w:b/>
          <w:color w:val="000000"/>
          <w:sz w:val="17"/>
          <w:szCs w:val="17"/>
        </w:rPr>
        <w:t>Canadian Department of Foreign Affairs and International Trade</w:t>
      </w:r>
      <w:r w:rsidRPr="00DC2BCB">
        <w:rPr>
          <w:rFonts w:ascii="Arial" w:hAnsi="Arial"/>
          <w:color w:val="000000"/>
          <w:sz w:val="17"/>
          <w:szCs w:val="17"/>
        </w:rPr>
        <w:t xml:space="preserve"> grant, March 2007, </w:t>
      </w:r>
      <w:r w:rsidRPr="00DC2BCB">
        <w:rPr>
          <w:rFonts w:ascii="Arial" w:hAnsi="Arial"/>
          <w:i/>
          <w:color w:val="000000"/>
          <w:sz w:val="17"/>
          <w:szCs w:val="17"/>
        </w:rPr>
        <w:t>Dueck Three.</w:t>
      </w:r>
      <w:r w:rsidRPr="00DC2BCB">
        <w:rPr>
          <w:rFonts w:ascii="Arial" w:hAnsi="Arial"/>
          <w:b/>
          <w:sz w:val="17"/>
          <w:szCs w:val="17"/>
        </w:rPr>
        <w:t xml:space="preserve"> </w:t>
      </w:r>
    </w:p>
    <w:p w:rsidR="000236E6" w:rsidRPr="00DC2BCB" w:rsidRDefault="000236E6" w:rsidP="0002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ab/>
        <w:t xml:space="preserve">    Doctoral Dissertation International Research Fellowship, </w:t>
      </w:r>
      <w:r w:rsidRPr="00DC2BCB">
        <w:rPr>
          <w:rFonts w:ascii="Arial" w:hAnsi="Arial"/>
          <w:sz w:val="17"/>
          <w:szCs w:val="17"/>
        </w:rPr>
        <w:t>University of Minnesota, 2003</w:t>
      </w:r>
    </w:p>
    <w:p w:rsidR="00BF1771" w:rsidRPr="000236E6" w:rsidRDefault="000236E6" w:rsidP="000236E6">
      <w:pPr>
        <w:ind w:left="720"/>
        <w:rPr>
          <w:rFonts w:ascii="Arial" w:hAnsi="Arial"/>
          <w:sz w:val="17"/>
          <w:szCs w:val="17"/>
        </w:rPr>
      </w:pPr>
      <w:r w:rsidRPr="00DC2BCB">
        <w:rPr>
          <w:rFonts w:ascii="Arial" w:hAnsi="Arial"/>
          <w:b/>
          <w:sz w:val="17"/>
          <w:szCs w:val="17"/>
        </w:rPr>
        <w:t>Office of International Programs travel grant,</w:t>
      </w:r>
      <w:r w:rsidRPr="00DC2BCB">
        <w:rPr>
          <w:rFonts w:ascii="Arial" w:hAnsi="Arial"/>
          <w:sz w:val="17"/>
          <w:szCs w:val="17"/>
        </w:rPr>
        <w:t xml:space="preserve"> University of Minnesota, 2001</w:t>
      </w:r>
    </w:p>
    <w:sectPr w:rsidR="00BF1771" w:rsidRPr="000236E6" w:rsidSect="008B4F19">
      <w:pgSz w:w="12240" w:h="15840"/>
      <w:pgMar w:top="432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E6"/>
    <w:rsid w:val="000236E6"/>
    <w:rsid w:val="0016164A"/>
    <w:rsid w:val="00975927"/>
    <w:rsid w:val="00B32BCA"/>
    <w:rsid w:val="00B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7E72"/>
  <w15:chartTrackingRefBased/>
  <w15:docId w15:val="{808A1BF8-F099-1746-A50D-4F801CEF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236E6"/>
    <w:pPr>
      <w:keepNext/>
      <w:outlineLvl w:val="1"/>
    </w:pPr>
    <w:rPr>
      <w:rFonts w:ascii="Arial" w:eastAsia="Times New Roman" w:hAnsi="Arial" w:cs="Times New Roman"/>
      <w:b/>
      <w:noProof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36E6"/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LetterDate">
    <w:name w:val="Letter Date"/>
    <w:basedOn w:val="Normal"/>
    <w:rsid w:val="000236E6"/>
    <w:pPr>
      <w:widowControl w:val="0"/>
      <w:spacing w:before="240" w:after="720"/>
    </w:pPr>
    <w:rPr>
      <w:rFonts w:ascii="Times New Roman" w:eastAsia="Times New Roman" w:hAnsi="Times New Roman" w:cs="Times New Roman"/>
      <w:noProof/>
      <w:kern w:val="28"/>
      <w:sz w:val="20"/>
      <w:szCs w:val="20"/>
    </w:rPr>
  </w:style>
  <w:style w:type="paragraph" w:styleId="Header">
    <w:name w:val="header"/>
    <w:basedOn w:val="Normal"/>
    <w:link w:val="HeaderChar"/>
    <w:rsid w:val="000236E6"/>
    <w:pPr>
      <w:tabs>
        <w:tab w:val="center" w:pos="4320"/>
        <w:tab w:val="right" w:pos="8640"/>
      </w:tabs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236E6"/>
    <w:rPr>
      <w:rFonts w:ascii="Times" w:eastAsia="Times" w:hAnsi="Times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236E6"/>
    <w:pPr>
      <w:spacing w:after="120"/>
      <w:ind w:left="36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36E6"/>
    <w:rPr>
      <w:rFonts w:ascii="Times New Roman" w:eastAsia="Times New Roman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2018-06-19T03:18:00Z</dcterms:created>
  <dcterms:modified xsi:type="dcterms:W3CDTF">2018-06-19T03:22:00Z</dcterms:modified>
</cp:coreProperties>
</file>